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526" w:rsidRDefault="00E50526" w:rsidP="00E50526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Objective quiz main sy thi zada </w:t>
      </w:r>
      <w:proofErr w:type="gramStart"/>
      <w:r>
        <w:rPr>
          <w:rFonts w:ascii="Verdana" w:hAnsi="Verdana"/>
          <w:color w:val="000000"/>
          <w:sz w:val="18"/>
          <w:szCs w:val="18"/>
        </w:rPr>
        <w:t>tr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or 1-15 tk thi</w:t>
      </w:r>
    </w:p>
    <w:p w:rsidR="00E50526" w:rsidRDefault="00E50526" w:rsidP="00E5052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-Mercantile theory was presented in Britain in 16</w:t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vertAlign w:val="superscript"/>
        </w:rPr>
        <w:t>th</w:t>
      </w:r>
      <w:r>
        <w:rPr>
          <w:rFonts w:ascii="Verdana" w:hAnsi="Verdana"/>
          <w:color w:val="000000"/>
          <w:sz w:val="18"/>
          <w:szCs w:val="18"/>
        </w:rPr>
        <w:t> century define. 3 marks</w:t>
      </w:r>
    </w:p>
    <w:p w:rsidR="00E50526" w:rsidRDefault="00E50526" w:rsidP="00E50526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 Define three types of legal system 3 marks</w:t>
      </w:r>
    </w:p>
    <w:p w:rsidR="00E50526" w:rsidRDefault="00E50526" w:rsidP="00E50526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-How many laws with reference to international business are practicing in the world name them and also name the countries which follow them. 3 marks</w:t>
      </w:r>
    </w:p>
    <w:p w:rsidR="00E50526" w:rsidRDefault="00E50526" w:rsidP="00E50526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-Define how “late movers” obtain advantages or disadvantages. Explain with a SCENARIO. 5 marks</w:t>
      </w:r>
    </w:p>
    <w:p w:rsidR="00E50526" w:rsidRDefault="00E50526" w:rsidP="00E50526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50526" w:rsidRDefault="00E50526" w:rsidP="00E50526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-Working in a culture where cultural differences are high or lower then the home country. Define how managers tackle this issue using different tactics with terminologies or factors. 5 marks</w:t>
      </w:r>
    </w:p>
    <w:p w:rsidR="00000000" w:rsidRDefault="00E50526"/>
    <w:p w:rsidR="00E50526" w:rsidRDefault="00E50526">
      <w:r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>Total 23 questions was in mgt520 paper which I gave on 1.dec.2010 regarding mid paper</w:t>
      </w:r>
      <w:r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  <w:t>5 sub question and other was MCQZ to length paper about subjective portion…..</w:t>
      </w:r>
      <w:r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  <w:t>1. Define unspoken language and spoken language with examples (3 marks</w:t>
      </w:r>
      <w:proofErr w:type="gramStart"/>
      <w:r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>)</w:t>
      </w:r>
      <w:proofErr w:type="gramEnd"/>
      <w:r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  <w:t>2. Religion system and ethic system influence on economy (3 marks</w:t>
      </w:r>
      <w:proofErr w:type="gramStart"/>
      <w:r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>)</w:t>
      </w:r>
      <w:proofErr w:type="gramEnd"/>
      <w:r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  <w:t>3. Legal liabilities and right liabilities define with examples (5 marks)</w:t>
      </w:r>
      <w:r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  <w:t>4 1 long case study in which international business concern and so many aspects relate to course was given to define in analysis term…..</w:t>
      </w:r>
      <w:r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  <w:t>5. 1 question which also have 5 marks that I had forgetter because it could not attempt by me due to very short time given in budgeted and very long paper pattern exercise in this session from v.u.</w:t>
      </w:r>
      <w:r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  <w:t>* Best of luck for viewers &amp; tip for all of you that save much time from your mcqs budget time coz in this semester session mid papers are consisted on 4 or 5 subjective que in almost subject. I have given tow papers in this semester till now on this mgt520 have 5 que n other one mgt602 ve 4 que…</w:t>
      </w:r>
      <w:r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  <w:t>All the best for give your best….</w:t>
      </w:r>
      <w:r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  <w:t>Remember me in your prayers</w:t>
      </w:r>
      <w:r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  <w:t>Happy Khan</w:t>
      </w:r>
    </w:p>
    <w:sectPr w:rsidR="00E505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B489C"/>
    <w:multiLevelType w:val="multilevel"/>
    <w:tmpl w:val="AEAA6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3F747F"/>
    <w:multiLevelType w:val="multilevel"/>
    <w:tmpl w:val="19BA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EC7A6A"/>
    <w:multiLevelType w:val="multilevel"/>
    <w:tmpl w:val="07A80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C70ED7"/>
    <w:multiLevelType w:val="multilevel"/>
    <w:tmpl w:val="E6EA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155FCE"/>
    <w:multiLevelType w:val="multilevel"/>
    <w:tmpl w:val="7BF4A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20"/>
  <w:characterSpacingControl w:val="doNotCompress"/>
  <w:compat>
    <w:useFELayout/>
  </w:compat>
  <w:rsids>
    <w:rsidRoot w:val="00E50526"/>
    <w:rsid w:val="00E50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0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gavatar">
    <w:name w:val="xg_avatar"/>
    <w:basedOn w:val="DefaultParagraphFont"/>
    <w:rsid w:val="00E50526"/>
  </w:style>
  <w:style w:type="character" w:styleId="Hyperlink">
    <w:name w:val="Hyperlink"/>
    <w:basedOn w:val="DefaultParagraphFont"/>
    <w:uiPriority w:val="99"/>
    <w:semiHidden/>
    <w:unhideWhenUsed/>
    <w:rsid w:val="00E50526"/>
    <w:rPr>
      <w:color w:val="0000FF"/>
      <w:u w:val="single"/>
    </w:rPr>
  </w:style>
  <w:style w:type="character" w:customStyle="1" w:styleId="timestamp">
    <w:name w:val="timestamp"/>
    <w:basedOn w:val="DefaultParagraphFont"/>
    <w:rsid w:val="00E50526"/>
  </w:style>
  <w:style w:type="paragraph" w:styleId="BalloonText">
    <w:name w:val="Balloon Text"/>
    <w:basedOn w:val="Normal"/>
    <w:link w:val="BalloonTextChar"/>
    <w:uiPriority w:val="99"/>
    <w:semiHidden/>
    <w:unhideWhenUsed/>
    <w:rsid w:val="00E50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5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2889">
          <w:marLeft w:val="0"/>
          <w:marRight w:val="48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4065">
              <w:marLeft w:val="0"/>
              <w:marRight w:val="0"/>
              <w:marTop w:val="69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90797">
          <w:marLeft w:val="0"/>
          <w:marRight w:val="48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00370">
              <w:marLeft w:val="0"/>
              <w:marRight w:val="0"/>
              <w:marTop w:val="69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380635">
          <w:marLeft w:val="0"/>
          <w:marRight w:val="48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208">
              <w:marLeft w:val="0"/>
              <w:marRight w:val="0"/>
              <w:marTop w:val="69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98500">
          <w:marLeft w:val="0"/>
          <w:marRight w:val="48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45560">
              <w:marLeft w:val="0"/>
              <w:marRight w:val="0"/>
              <w:marTop w:val="69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48727">
          <w:marLeft w:val="0"/>
          <w:marRight w:val="48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88633">
              <w:marLeft w:val="0"/>
              <w:marRight w:val="0"/>
              <w:marTop w:val="69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2</cp:revision>
  <dcterms:created xsi:type="dcterms:W3CDTF">2021-07-31T05:38:00Z</dcterms:created>
  <dcterms:modified xsi:type="dcterms:W3CDTF">2021-07-31T05:39:00Z</dcterms:modified>
</cp:coreProperties>
</file>